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7A" w:rsidRDefault="0063287A" w:rsidP="0063287A">
      <w:r w:rsidRPr="0063287A">
        <w:rPr>
          <w:b/>
          <w:u w:val="single"/>
        </w:rPr>
        <w:t>Species Conservation Measures and Permitting Guidelines for the Florida Burrowing Owl</w:t>
      </w:r>
    </w:p>
    <w:p w:rsidR="0063287A" w:rsidRDefault="0063287A" w:rsidP="0063287A"/>
    <w:p w:rsidR="0063287A" w:rsidRDefault="0063287A" w:rsidP="0063287A">
      <w:r>
        <w:t>T</w:t>
      </w:r>
      <w:r>
        <w:t>o review, submit comments, participate in public meetings and listen in on webinars for draft Species Conservation Measures and Permitting Guidelines for the Florida Burrowing Owl</w:t>
      </w:r>
      <w:r>
        <w:t>; t</w:t>
      </w:r>
      <w:r>
        <w:t xml:space="preserve">he Guidelines will contain information on biological background, recommended survey methodology, recommended conservation measures, avoidance of take, minimization and mitigation options. </w:t>
      </w:r>
    </w:p>
    <w:p w:rsidR="0063287A" w:rsidRDefault="0063287A" w:rsidP="0063287A">
      <w:pPr>
        <w:rPr>
          <w:u w:val="single"/>
        </w:rPr>
      </w:pPr>
      <w:r>
        <w:t xml:space="preserve">You can access the guidelines online at </w:t>
      </w:r>
      <w:hyperlink r:id="rId6" w:history="1">
        <w:r>
          <w:rPr>
            <w:rStyle w:val="Hyperlink"/>
            <w:color w:val="0000FF"/>
          </w:rPr>
          <w:t>http://myfwc.com/wildlifehabitats/imperiled/species-guidelines/</w:t>
        </w:r>
      </w:hyperlink>
      <w:r>
        <w:t xml:space="preserve">. </w:t>
      </w:r>
      <w:r>
        <w:t xml:space="preserve"> </w:t>
      </w:r>
      <w:bookmarkStart w:id="0" w:name="_Hlk495664135"/>
      <w:r>
        <w:t xml:space="preserve">These guidelines will be available for public review and comment from </w:t>
      </w:r>
      <w:r>
        <w:rPr>
          <w:u w:val="single"/>
        </w:rPr>
        <w:t xml:space="preserve">October 13th, 2017 to November 27th, 2017. </w:t>
      </w:r>
    </w:p>
    <w:p w:rsidR="0063287A" w:rsidRDefault="0063287A" w:rsidP="0063287A"/>
    <w:p w:rsidR="0063287A" w:rsidRDefault="0063287A" w:rsidP="0063287A">
      <w:pPr>
        <w:spacing w:line="276" w:lineRule="auto"/>
        <w:rPr>
          <w:lang w:val="en"/>
        </w:rPr>
      </w:pPr>
      <w:r>
        <w:t xml:space="preserve">FWC will hold </w:t>
      </w:r>
      <w:r>
        <w:rPr>
          <w:b/>
          <w:bCs/>
        </w:rPr>
        <w:t>two public meetings</w:t>
      </w:r>
      <w:r>
        <w:t xml:space="preserve"> to discuss the Burrowing Owl Guidelines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lang w:val="en"/>
        </w:rPr>
        <w:t xml:space="preserve">The burrowing owl meetings to be held in Broward and Lee counties are scheduled for: </w:t>
      </w:r>
    </w:p>
    <w:p w:rsidR="0063287A" w:rsidRDefault="0063287A" w:rsidP="0063287A">
      <w:pPr>
        <w:spacing w:line="276" w:lineRule="auto"/>
        <w:ind w:firstLine="720"/>
        <w:rPr>
          <w:lang w:val="en"/>
        </w:rPr>
      </w:pPr>
    </w:p>
    <w:p w:rsidR="0063287A" w:rsidRDefault="0063287A" w:rsidP="0063287A">
      <w:pPr>
        <w:numPr>
          <w:ilvl w:val="0"/>
          <w:numId w:val="1"/>
        </w:numPr>
        <w:spacing w:after="160" w:line="276" w:lineRule="auto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Tuesday, </w:t>
      </w:r>
      <w:r>
        <w:rPr>
          <w:rFonts w:eastAsia="Times New Roman"/>
          <w:b/>
          <w:bCs/>
          <w:lang w:val="en"/>
        </w:rPr>
        <w:t>Nov. 14</w:t>
      </w:r>
      <w:r>
        <w:rPr>
          <w:rFonts w:eastAsia="Times New Roman"/>
          <w:lang w:val="en"/>
        </w:rPr>
        <w:t>, 5 to 7:30 p.m., Broward County West Regional Library, Room 103,</w:t>
      </w:r>
      <w:r>
        <w:rPr>
          <w:rFonts w:eastAsia="Times New Roman"/>
        </w:rPr>
        <w:t xml:space="preserve"> 8601 West Broward Boulevard, Plantation, 33324</w:t>
      </w:r>
      <w:r>
        <w:rPr>
          <w:rFonts w:eastAsia="Times New Roman"/>
          <w:lang w:val="en"/>
        </w:rPr>
        <w:t>. </w:t>
      </w:r>
    </w:p>
    <w:p w:rsidR="0063287A" w:rsidRDefault="0063287A" w:rsidP="0063287A">
      <w:pPr>
        <w:spacing w:after="160" w:line="276" w:lineRule="auto"/>
        <w:ind w:left="720" w:hanging="360"/>
        <w:contextualSpacing/>
        <w:rPr>
          <w:lang w:val="en"/>
        </w:rPr>
      </w:pPr>
      <w:r>
        <w:rPr>
          <w:rFonts w:ascii="Wingdings" w:hAnsi="Wingdings"/>
          <w:sz w:val="20"/>
          <w:szCs w:val="20"/>
          <w:lang w:val="en"/>
        </w:rPr>
        <w:t></w:t>
      </w:r>
      <w:r>
        <w:rPr>
          <w:rFonts w:ascii="Times New Roman" w:hAnsi="Times New Roman" w:cs="Times New Roman"/>
          <w:sz w:val="14"/>
          <w:szCs w:val="14"/>
          <w:lang w:val="en"/>
        </w:rPr>
        <w:t xml:space="preserve">  </w:t>
      </w:r>
      <w:r>
        <w:rPr>
          <w:lang w:val="en"/>
        </w:rPr>
        <w:t xml:space="preserve">Tuesday, </w:t>
      </w:r>
      <w:r>
        <w:rPr>
          <w:b/>
          <w:bCs/>
          <w:lang w:val="en"/>
        </w:rPr>
        <w:t>Nov. 28</w:t>
      </w:r>
      <w:r>
        <w:rPr>
          <w:lang w:val="en"/>
        </w:rPr>
        <w:t xml:space="preserve">, 5:30 to 8:30 p.m., </w:t>
      </w:r>
      <w:r>
        <w:t>Estero Recreation Center, Room 103A, 9200 Corkscrew Palms Blvd, Estero, 33928.</w:t>
      </w:r>
    </w:p>
    <w:p w:rsidR="0063287A" w:rsidRDefault="0063287A" w:rsidP="0063287A"/>
    <w:p w:rsidR="0063287A" w:rsidRDefault="0063287A" w:rsidP="0063287A">
      <w:r>
        <w:t xml:space="preserve">Two </w:t>
      </w:r>
      <w:r>
        <w:t xml:space="preserve">webinars </w:t>
      </w:r>
      <w:r>
        <w:t xml:space="preserve">will be provided </w:t>
      </w:r>
      <w:r>
        <w:t>to discuss the content of the guidelines and solicit feedback.  The webinars will all cover the same material but are offered at multiple times to accommodate a variety of schedules.</w:t>
      </w:r>
    </w:p>
    <w:p w:rsidR="0063287A" w:rsidRDefault="0063287A" w:rsidP="0063287A">
      <w:pPr>
        <w:numPr>
          <w:ilvl w:val="0"/>
          <w:numId w:val="2"/>
        </w:numPr>
        <w:spacing w:after="160" w:line="252" w:lineRule="auto"/>
        <w:ind w:left="1110"/>
        <w:contextualSpacing/>
        <w:rPr>
          <w:rFonts w:eastAsia="Times New Roman"/>
        </w:rPr>
      </w:pPr>
      <w:r>
        <w:rPr>
          <w:rFonts w:eastAsia="Times New Roman"/>
        </w:rPr>
        <w:t>Tuesday, November 7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from 1 pm to 3 pm </w:t>
      </w:r>
    </w:p>
    <w:p w:rsidR="0063287A" w:rsidRDefault="0063287A" w:rsidP="0063287A">
      <w:pPr>
        <w:numPr>
          <w:ilvl w:val="0"/>
          <w:numId w:val="2"/>
        </w:numPr>
        <w:spacing w:after="160" w:line="252" w:lineRule="auto"/>
        <w:ind w:left="1110"/>
        <w:contextualSpacing/>
        <w:rPr>
          <w:rFonts w:eastAsia="Times New Roman"/>
        </w:rPr>
      </w:pPr>
      <w:r>
        <w:rPr>
          <w:rFonts w:eastAsia="Times New Roman"/>
        </w:rPr>
        <w:t>Thursday, November 16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from 9 am to 11 am</w:t>
      </w:r>
    </w:p>
    <w:bookmarkEnd w:id="0"/>
    <w:p w:rsidR="0063287A" w:rsidRDefault="0063287A" w:rsidP="0063287A">
      <w:pPr>
        <w:spacing w:after="160" w:line="252" w:lineRule="auto"/>
        <w:ind w:left="720" w:hanging="360"/>
        <w:contextualSpacing/>
      </w:pPr>
    </w:p>
    <w:p w:rsidR="0063287A" w:rsidRDefault="0063287A" w:rsidP="0063287A">
      <w:pPr>
        <w:rPr>
          <w:b/>
          <w:bCs/>
          <w:color w:val="404040"/>
          <w:u w:val="single"/>
        </w:rPr>
      </w:pPr>
      <w:r>
        <w:rPr>
          <w:b/>
          <w:bCs/>
          <w:color w:val="404040"/>
          <w:u w:val="single"/>
        </w:rPr>
        <w:t>How to comment on the draft guidelines</w:t>
      </w:r>
    </w:p>
    <w:p w:rsidR="0063287A" w:rsidRDefault="0063287A" w:rsidP="0063287A">
      <w:pPr>
        <w:ind w:left="1080" w:hanging="1080"/>
      </w:pPr>
      <w:r>
        <w:t xml:space="preserve">Option 1)     Use the comment tool in Adobe Acrobat to add comments to relevant sections of the document. Save the document and send it as an attachment to </w:t>
      </w:r>
      <w:hyperlink r:id="rId7" w:history="1">
        <w:r>
          <w:rPr>
            <w:rStyle w:val="Hyperlink"/>
            <w:color w:val="0000FF"/>
          </w:rPr>
          <w:t>Imperiled@MyFWC.com</w:t>
        </w:r>
      </w:hyperlink>
      <w:r>
        <w:t>.</w:t>
      </w:r>
    </w:p>
    <w:p w:rsidR="0063287A" w:rsidRDefault="0063287A" w:rsidP="0063287A">
      <w:pPr>
        <w:ind w:left="1080" w:hanging="1080"/>
      </w:pPr>
      <w:r>
        <w:t xml:space="preserve">Option 2)     Using page numbers and sections for reference, list your comments in the body of an email to </w:t>
      </w:r>
      <w:hyperlink r:id="rId8" w:history="1">
        <w:r>
          <w:rPr>
            <w:rStyle w:val="Hyperlink"/>
            <w:color w:val="0000FF"/>
          </w:rPr>
          <w:t>Imperiled@MyFWC.com</w:t>
        </w:r>
      </w:hyperlink>
      <w:r>
        <w:t>.</w:t>
      </w:r>
    </w:p>
    <w:p w:rsidR="0063287A" w:rsidRDefault="0063287A" w:rsidP="0063287A">
      <w:pPr>
        <w:ind w:left="1080" w:hanging="1080"/>
      </w:pPr>
      <w:proofErr w:type="gramStart"/>
      <w:r>
        <w:t xml:space="preserve">Option 3)     Request to comment on a copy of the documents in an alternative format by emailing </w:t>
      </w:r>
      <w:hyperlink r:id="rId9" w:history="1">
        <w:r>
          <w:rPr>
            <w:rStyle w:val="Hyperlink"/>
            <w:color w:val="0000FF"/>
          </w:rPr>
          <w:t>Imperiled@MyFWC.com</w:t>
        </w:r>
      </w:hyperlink>
      <w:r>
        <w:t>.</w:t>
      </w:r>
      <w:proofErr w:type="gramEnd"/>
    </w:p>
    <w:p w:rsidR="0063287A" w:rsidRDefault="0063287A" w:rsidP="0063287A">
      <w:pPr>
        <w:ind w:left="1080" w:hanging="1080"/>
      </w:pPr>
    </w:p>
    <w:p w:rsidR="0063287A" w:rsidRDefault="0063287A" w:rsidP="0063287A">
      <w:pPr>
        <w:rPr>
          <w:b/>
          <w:bCs/>
          <w:color w:val="404040"/>
          <w:u w:val="single"/>
        </w:rPr>
      </w:pPr>
      <w:r>
        <w:rPr>
          <w:b/>
          <w:bCs/>
          <w:color w:val="404040"/>
          <w:u w:val="single"/>
        </w:rPr>
        <w:t>How to join the webinar</w:t>
      </w:r>
    </w:p>
    <w:p w:rsidR="0063287A" w:rsidRDefault="0063287A" w:rsidP="0063287A">
      <w:pPr>
        <w:ind w:left="1080" w:hanging="1080"/>
        <w:rPr>
          <w:color w:val="1F497D"/>
        </w:rPr>
      </w:pPr>
      <w:r>
        <w:t xml:space="preserve">Step 1)          View presentation through Adobe Connect: </w:t>
      </w:r>
      <w:hyperlink r:id="rId10" w:history="1">
        <w:r>
          <w:rPr>
            <w:rStyle w:val="Hyperlink"/>
            <w:color w:val="0000FF"/>
          </w:rPr>
          <w:t>http://fwc.adobeconnect.com/taxa_coordination/</w:t>
        </w:r>
      </w:hyperlink>
    </w:p>
    <w:p w:rsidR="0063287A" w:rsidRDefault="0063287A" w:rsidP="0063287A">
      <w:pPr>
        <w:ind w:left="1080"/>
        <w:rPr>
          <w:color w:val="1F497D"/>
        </w:rPr>
      </w:pPr>
      <w:r>
        <w:t>Choose ‘Enter as Guest’ and type in your name to enter the webinar</w:t>
      </w:r>
    </w:p>
    <w:p w:rsidR="0063287A" w:rsidRDefault="0063287A" w:rsidP="0063287A">
      <w:pPr>
        <w:rPr>
          <w:color w:val="1F497D"/>
        </w:rPr>
      </w:pPr>
    </w:p>
    <w:p w:rsidR="0063287A" w:rsidRDefault="0063287A" w:rsidP="0063287A">
      <w:pPr>
        <w:ind w:left="1080" w:hanging="1080"/>
      </w:pPr>
      <w:r>
        <w:t>Step 2)          Join the call:                 </w:t>
      </w:r>
    </w:p>
    <w:p w:rsidR="0063287A" w:rsidRDefault="0063287A" w:rsidP="0063287A">
      <w:pPr>
        <w:ind w:left="1080"/>
      </w:pPr>
      <w:r>
        <w:t>Dial      888-670-3525</w:t>
      </w:r>
    </w:p>
    <w:p w:rsidR="0063287A" w:rsidRDefault="0063287A" w:rsidP="0063287A">
      <w:pPr>
        <w:ind w:left="1080"/>
      </w:pPr>
      <w:r>
        <w:t>Code    703-646-4874</w:t>
      </w:r>
    </w:p>
    <w:p w:rsidR="0063287A" w:rsidRDefault="0063287A" w:rsidP="0063287A"/>
    <w:p w:rsidR="0063287A" w:rsidRDefault="0063287A" w:rsidP="0063287A">
      <w:bookmarkStart w:id="1" w:name="_GoBack"/>
      <w:bookmarkEnd w:id="1"/>
      <w:r>
        <w:t xml:space="preserve">If you have problems downloading the guidelines or attending a webinar, please email </w:t>
      </w:r>
      <w:hyperlink r:id="rId11" w:history="1">
        <w:r>
          <w:rPr>
            <w:rStyle w:val="Hyperlink"/>
            <w:color w:val="0000FF"/>
          </w:rPr>
          <w:t>Imperiled@myfwc.com</w:t>
        </w:r>
      </w:hyperlink>
      <w:r>
        <w:t>.</w:t>
      </w:r>
    </w:p>
    <w:p w:rsidR="0063287A" w:rsidRDefault="0063287A" w:rsidP="0063287A">
      <w:pPr>
        <w:rPr>
          <w:color w:val="1F497D"/>
        </w:rPr>
      </w:pPr>
    </w:p>
    <w:p w:rsidR="007E51B9" w:rsidRDefault="007E51B9"/>
    <w:sectPr w:rsidR="007E5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5032"/>
    <w:multiLevelType w:val="multilevel"/>
    <w:tmpl w:val="BC86E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27913"/>
    <w:multiLevelType w:val="multilevel"/>
    <w:tmpl w:val="348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7A"/>
    <w:rsid w:val="0063287A"/>
    <w:rsid w:val="007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87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8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eriled@MyFWC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mperiled@MyFW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fwc.com/wildlifehabitats/imperiled/species-guidelines/" TargetMode="External"/><Relationship Id="rId11" Type="http://schemas.openxmlformats.org/officeDocument/2006/relationships/hyperlink" Target="mailto:Imperiled@myfw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wc.adobeconnect.com/taxa_coordi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periled@MyFW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Curatolo</dc:creator>
  <cp:lastModifiedBy>Kathy Curatolo</cp:lastModifiedBy>
  <cp:revision>1</cp:revision>
  <dcterms:created xsi:type="dcterms:W3CDTF">2017-11-07T14:36:00Z</dcterms:created>
  <dcterms:modified xsi:type="dcterms:W3CDTF">2017-11-07T14:40:00Z</dcterms:modified>
</cp:coreProperties>
</file>